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B3" w:rsidRDefault="007B2FB3" w:rsidP="00A0607B">
      <w:pPr>
        <w:spacing w:after="161"/>
        <w:ind w:left="0" w:right="7" w:firstLine="0"/>
      </w:pPr>
    </w:p>
    <w:p w:rsidR="007B2FB3" w:rsidRDefault="007B2FB3" w:rsidP="001C6745">
      <w:pPr>
        <w:spacing w:after="161"/>
        <w:ind w:right="7"/>
        <w:jc w:val="center"/>
      </w:pPr>
    </w:p>
    <w:p w:rsidR="00A0607B" w:rsidRDefault="00A0607B" w:rsidP="00A0607B"/>
    <w:p w:rsidR="00A0607B" w:rsidRDefault="00A0607B" w:rsidP="00A060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:rsidR="00A0607B" w:rsidRPr="009B225B" w:rsidRDefault="00A0607B" w:rsidP="00A060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sz w:val="36"/>
          <w:szCs w:val="36"/>
        </w:rPr>
      </w:pPr>
    </w:p>
    <w:p w:rsidR="00A0607B" w:rsidRPr="009B225B" w:rsidRDefault="00A0607B" w:rsidP="00A060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sz w:val="36"/>
          <w:szCs w:val="36"/>
        </w:rPr>
      </w:pPr>
      <w:r w:rsidRPr="009B225B">
        <w:rPr>
          <w:rFonts w:ascii="Arial Black" w:hAnsi="Arial Black"/>
          <w:sz w:val="36"/>
          <w:szCs w:val="36"/>
        </w:rPr>
        <w:t>Obec</w:t>
      </w:r>
      <w:r>
        <w:rPr>
          <w:rFonts w:ascii="Arial Black" w:hAnsi="Arial Black"/>
          <w:sz w:val="36"/>
          <w:szCs w:val="36"/>
        </w:rPr>
        <w:t xml:space="preserve">  </w:t>
      </w:r>
      <w:r w:rsidRPr="009B225B">
        <w:rPr>
          <w:rFonts w:ascii="Arial Black" w:hAnsi="Arial Black"/>
          <w:sz w:val="36"/>
          <w:szCs w:val="36"/>
        </w:rPr>
        <w:t>Č a k a n y</w:t>
      </w:r>
    </w:p>
    <w:p w:rsidR="00A0607B" w:rsidRDefault="00A0607B" w:rsidP="00A060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</w:p>
    <w:p w:rsidR="00A0607B" w:rsidRDefault="00A0607B" w:rsidP="00A060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</w:p>
    <w:p w:rsidR="00A0607B" w:rsidRDefault="00A0607B" w:rsidP="00A060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</w:p>
    <w:p w:rsidR="00A0607B" w:rsidRPr="00A0607B" w:rsidRDefault="00A0607B" w:rsidP="00A060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sz w:val="28"/>
          <w:szCs w:val="28"/>
        </w:rPr>
      </w:pPr>
      <w:r w:rsidRPr="00A0607B">
        <w:rPr>
          <w:rFonts w:ascii="Arial Black" w:hAnsi="Arial Black"/>
          <w:sz w:val="28"/>
          <w:szCs w:val="28"/>
        </w:rPr>
        <w:t>Všeobecne záväzné nariadenie</w:t>
      </w:r>
    </w:p>
    <w:p w:rsidR="00A0607B" w:rsidRPr="00A0607B" w:rsidRDefault="00A0607B" w:rsidP="00A060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sz w:val="28"/>
          <w:szCs w:val="28"/>
        </w:rPr>
      </w:pPr>
      <w:r w:rsidRPr="00A0607B">
        <w:rPr>
          <w:rFonts w:ascii="Arial Black" w:hAnsi="Arial Black"/>
          <w:sz w:val="28"/>
          <w:szCs w:val="28"/>
        </w:rPr>
        <w:t>obce Čakany č.</w:t>
      </w:r>
      <w:r w:rsidRPr="00A0607B">
        <w:rPr>
          <w:rFonts w:ascii="Arial Black" w:hAnsi="Arial Black"/>
          <w:sz w:val="28"/>
          <w:szCs w:val="28"/>
        </w:rPr>
        <w:t>1</w:t>
      </w:r>
      <w:r w:rsidRPr="00A0607B">
        <w:rPr>
          <w:rFonts w:ascii="Arial Black" w:hAnsi="Arial Black"/>
          <w:sz w:val="28"/>
          <w:szCs w:val="28"/>
        </w:rPr>
        <w:t>/20</w:t>
      </w:r>
      <w:r w:rsidRPr="00A0607B">
        <w:rPr>
          <w:rFonts w:ascii="Arial Black" w:hAnsi="Arial Black"/>
          <w:sz w:val="28"/>
          <w:szCs w:val="28"/>
        </w:rPr>
        <w:t>16</w:t>
      </w:r>
      <w:r w:rsidRPr="00A0607B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 niektorých podmienkach</w:t>
      </w:r>
    </w:p>
    <w:p w:rsidR="00A0607B" w:rsidRPr="00A0607B" w:rsidRDefault="00A0607B" w:rsidP="00A060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sz w:val="28"/>
          <w:szCs w:val="28"/>
        </w:rPr>
      </w:pPr>
      <w:r w:rsidRPr="00A0607B">
        <w:rPr>
          <w:rFonts w:ascii="Arial Black" w:hAnsi="Arial Black"/>
          <w:sz w:val="28"/>
          <w:szCs w:val="28"/>
        </w:rPr>
        <w:t>držan</w:t>
      </w:r>
      <w:r>
        <w:rPr>
          <w:rFonts w:ascii="Arial Black" w:hAnsi="Arial Black"/>
          <w:sz w:val="28"/>
          <w:szCs w:val="28"/>
        </w:rPr>
        <w:t>ia</w:t>
      </w:r>
      <w:r w:rsidRPr="00A0607B">
        <w:rPr>
          <w:rFonts w:ascii="Arial Black" w:hAnsi="Arial Black"/>
          <w:sz w:val="28"/>
          <w:szCs w:val="28"/>
        </w:rPr>
        <w:t xml:space="preserve"> psov</w:t>
      </w:r>
      <w:r>
        <w:rPr>
          <w:rFonts w:ascii="Arial Black" w:hAnsi="Arial Black"/>
          <w:sz w:val="28"/>
          <w:szCs w:val="28"/>
        </w:rPr>
        <w:t xml:space="preserve"> na území obce</w:t>
      </w:r>
    </w:p>
    <w:p w:rsidR="00A0607B" w:rsidRPr="00A0607B" w:rsidRDefault="00A0607B" w:rsidP="00A060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sz w:val="28"/>
          <w:szCs w:val="28"/>
        </w:rPr>
      </w:pPr>
    </w:p>
    <w:p w:rsidR="00A0607B" w:rsidRDefault="00A0607B" w:rsidP="00A060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</w:p>
    <w:p w:rsidR="00A0607B" w:rsidRDefault="00A0607B" w:rsidP="00A060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</w:p>
    <w:p w:rsidR="00A0607B" w:rsidRPr="00030078" w:rsidRDefault="00A0607B" w:rsidP="00A060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</w:p>
    <w:p w:rsidR="00A0607B" w:rsidRPr="00AD09FD" w:rsidRDefault="00A0607B" w:rsidP="00A060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28"/>
          <w:szCs w:val="28"/>
        </w:rPr>
      </w:pPr>
    </w:p>
    <w:p w:rsidR="00A0607B" w:rsidRDefault="00A0607B" w:rsidP="00A060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sz w:val="28"/>
          <w:szCs w:val="28"/>
        </w:rPr>
      </w:pPr>
      <w:r w:rsidRPr="000E1F72">
        <w:rPr>
          <w:rFonts w:ascii="Arial Black" w:hAnsi="Arial Black"/>
          <w:noProof/>
          <w:sz w:val="28"/>
          <w:szCs w:val="28"/>
        </w:rPr>
        <w:drawing>
          <wp:inline distT="0" distB="0" distL="0" distR="0" wp14:anchorId="0D3CB354" wp14:editId="6CB85350">
            <wp:extent cx="1143000" cy="1272540"/>
            <wp:effectExtent l="0" t="0" r="0" b="3810"/>
            <wp:docPr id="1" name="Obrázok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7B" w:rsidRPr="001F59DE" w:rsidRDefault="00A0607B" w:rsidP="00A060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color w:val="FF0000"/>
          <w:sz w:val="28"/>
          <w:szCs w:val="28"/>
        </w:rPr>
      </w:pPr>
    </w:p>
    <w:p w:rsidR="00A0607B" w:rsidRDefault="00A0607B" w:rsidP="00A060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color w:val="FF0000"/>
          <w:sz w:val="28"/>
          <w:szCs w:val="28"/>
        </w:rPr>
      </w:pPr>
    </w:p>
    <w:p w:rsidR="00A0607B" w:rsidRPr="00AD09FD" w:rsidRDefault="00A0607B" w:rsidP="00A060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color w:val="FF0000"/>
          <w:sz w:val="28"/>
          <w:szCs w:val="28"/>
        </w:rPr>
      </w:pPr>
    </w:p>
    <w:p w:rsidR="00A0607B" w:rsidRPr="00AD09FD" w:rsidRDefault="00A0607B" w:rsidP="00A060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 Black" w:hAnsi="Arial Black"/>
          <w:caps/>
        </w:rPr>
      </w:pPr>
      <w:r>
        <w:rPr>
          <w:rFonts w:ascii="Arial Black" w:hAnsi="Arial Black"/>
          <w:caps/>
        </w:rPr>
        <w:t xml:space="preserve"> </w:t>
      </w:r>
    </w:p>
    <w:p w:rsidR="00D86206" w:rsidRPr="00D86206" w:rsidRDefault="00A0607B" w:rsidP="00A060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i/>
          <w:sz w:val="22"/>
        </w:rPr>
      </w:pPr>
      <w:r w:rsidRPr="00D86206">
        <w:rPr>
          <w:rFonts w:ascii="Arial Black" w:hAnsi="Arial Black"/>
          <w:i/>
          <w:sz w:val="22"/>
        </w:rPr>
        <w:t>Schválené VZN vyvesené na úradnej tabuli obce dňa</w:t>
      </w:r>
      <w:r w:rsidR="00D86206">
        <w:rPr>
          <w:rFonts w:ascii="Arial Black" w:hAnsi="Arial Black"/>
          <w:i/>
          <w:sz w:val="22"/>
        </w:rPr>
        <w:t xml:space="preserve"> </w:t>
      </w:r>
      <w:r w:rsidR="00D86206" w:rsidRPr="00D86206">
        <w:rPr>
          <w:rFonts w:ascii="Arial Black" w:hAnsi="Arial Black"/>
          <w:i/>
          <w:sz w:val="22"/>
        </w:rPr>
        <w:t>29.04.2016.</w:t>
      </w:r>
      <w:r w:rsidR="00D86206">
        <w:rPr>
          <w:rFonts w:ascii="Arial Black" w:hAnsi="Arial Black"/>
          <w:i/>
          <w:sz w:val="22"/>
        </w:rPr>
        <w:br/>
        <w:t>VZN nadobúda účinnosť dňom: 15.05.2016</w:t>
      </w:r>
    </w:p>
    <w:p w:rsidR="007B2FB3" w:rsidRDefault="007B2FB3" w:rsidP="001C6745">
      <w:pPr>
        <w:spacing w:after="161"/>
        <w:ind w:right="7"/>
        <w:jc w:val="center"/>
      </w:pPr>
    </w:p>
    <w:p w:rsidR="007B2FB3" w:rsidRDefault="007B2FB3" w:rsidP="00A0607B">
      <w:pPr>
        <w:spacing w:after="161"/>
        <w:ind w:left="0" w:right="7" w:firstLine="0"/>
      </w:pPr>
    </w:p>
    <w:p w:rsidR="007B2FB3" w:rsidRDefault="007B2FB3" w:rsidP="001C6745">
      <w:pPr>
        <w:spacing w:after="161"/>
        <w:ind w:right="7"/>
        <w:jc w:val="center"/>
      </w:pPr>
    </w:p>
    <w:p w:rsidR="00D86206" w:rsidRDefault="00D86206" w:rsidP="001C6745">
      <w:pPr>
        <w:spacing w:after="161"/>
        <w:ind w:right="7"/>
        <w:jc w:val="center"/>
      </w:pPr>
    </w:p>
    <w:p w:rsidR="00A8712A" w:rsidRDefault="00A8712A" w:rsidP="00A8712A">
      <w:pPr>
        <w:spacing w:after="159"/>
        <w:ind w:left="52" w:right="0" w:firstLine="0"/>
        <w:jc w:val="center"/>
      </w:pPr>
    </w:p>
    <w:p w:rsidR="00A8712A" w:rsidRDefault="00A8712A" w:rsidP="00A8712A">
      <w:pPr>
        <w:spacing w:after="2"/>
        <w:ind w:left="718" w:right="0"/>
      </w:pPr>
      <w:r>
        <w:t xml:space="preserve">Obec  Čakany  v zmysle ustanovenia § 6  § 4 ods. 3 písm. g) zákona č. 369/199O Zb. </w:t>
      </w:r>
      <w:r w:rsidR="001C6745">
        <w:t>o</w:t>
      </w:r>
    </w:p>
    <w:p w:rsidR="00A8712A" w:rsidRDefault="00A8712A" w:rsidP="00A0607B">
      <w:pPr>
        <w:spacing w:after="162"/>
        <w:ind w:left="182" w:right="8" w:firstLine="0"/>
      </w:pPr>
      <w:r>
        <w:t xml:space="preserve">obecnom zriadení v znení neskorších predpisov a v zmysle § 3 ods. 6, § 4 ods. 5, § 5 a § 6 ods. 3 zákona č. 282/2002 Z. z., ktorým sa upravujú niektoré podmienky držania psov v znení neskorších predpisov, vydáva toto všeobecne záväzné nariadenie obce Č a k a n y  o niektorých podmienkach držania psov na území obce Čakany  (ďalej len „nariadenie“). </w:t>
      </w:r>
    </w:p>
    <w:p w:rsidR="00A0607B" w:rsidRDefault="00A0607B" w:rsidP="00A0607B">
      <w:pPr>
        <w:spacing w:after="162"/>
        <w:ind w:left="182" w:right="8" w:firstLine="0"/>
      </w:pPr>
    </w:p>
    <w:p w:rsidR="00A8712A" w:rsidRDefault="00A8712A" w:rsidP="00A8712A">
      <w:pPr>
        <w:spacing w:after="159"/>
        <w:ind w:right="3"/>
        <w:jc w:val="center"/>
      </w:pPr>
      <w:r>
        <w:t xml:space="preserve">§ 1 </w:t>
      </w:r>
    </w:p>
    <w:p w:rsidR="00A8712A" w:rsidRDefault="00A8712A" w:rsidP="00A8712A">
      <w:pPr>
        <w:spacing w:after="161"/>
        <w:jc w:val="center"/>
      </w:pPr>
      <w:r>
        <w:t xml:space="preserve">Úvodné ustanovenia </w:t>
      </w:r>
    </w:p>
    <w:p w:rsidR="00A8712A" w:rsidRDefault="00A0607B" w:rsidP="00A0607B">
      <w:pPr>
        <w:tabs>
          <w:tab w:val="left" w:pos="648"/>
          <w:tab w:val="center" w:pos="4562"/>
        </w:tabs>
        <w:spacing w:after="196"/>
        <w:ind w:right="0"/>
        <w:jc w:val="left"/>
      </w:pPr>
      <w:r>
        <w:tab/>
      </w:r>
      <w:r w:rsidR="00A8712A">
        <w:t xml:space="preserve"> </w:t>
      </w:r>
    </w:p>
    <w:p w:rsidR="00A8712A" w:rsidRDefault="00A8712A" w:rsidP="00A8712A">
      <w:pPr>
        <w:numPr>
          <w:ilvl w:val="0"/>
          <w:numId w:val="2"/>
        </w:numPr>
        <w:ind w:right="0" w:hanging="360"/>
      </w:pPr>
      <w:r>
        <w:t xml:space="preserve">Predmetom toto nariadenia je úprava nasledovných podmienok držania a vodenia psov na území obce: </w:t>
      </w:r>
    </w:p>
    <w:p w:rsidR="00A8712A" w:rsidRDefault="00A8712A" w:rsidP="00A8712A">
      <w:pPr>
        <w:numPr>
          <w:ilvl w:val="1"/>
          <w:numId w:val="2"/>
        </w:numPr>
        <w:ind w:right="0" w:hanging="360"/>
      </w:pPr>
      <w:r>
        <w:t xml:space="preserve">Určenie sumy úhrady za náhradnú evidenčnú známku psa </w:t>
      </w:r>
    </w:p>
    <w:p w:rsidR="00A8712A" w:rsidRDefault="00A8712A" w:rsidP="00A8712A">
      <w:pPr>
        <w:numPr>
          <w:ilvl w:val="1"/>
          <w:numId w:val="2"/>
        </w:numPr>
        <w:ind w:right="0" w:hanging="360"/>
      </w:pPr>
      <w:r>
        <w:t xml:space="preserve">Úprava podrobností o vodení psov </w:t>
      </w:r>
    </w:p>
    <w:p w:rsidR="00A8712A" w:rsidRDefault="00A8712A" w:rsidP="00A8712A">
      <w:pPr>
        <w:numPr>
          <w:ilvl w:val="1"/>
          <w:numId w:val="2"/>
        </w:numPr>
        <w:ind w:right="0" w:hanging="360"/>
      </w:pPr>
      <w:r>
        <w:t xml:space="preserve">Vymedzenie miest, kde je voľný pohyb psa zakázaný </w:t>
      </w:r>
    </w:p>
    <w:p w:rsidR="00A8712A" w:rsidRDefault="00A8712A" w:rsidP="00A8712A">
      <w:pPr>
        <w:numPr>
          <w:ilvl w:val="1"/>
          <w:numId w:val="2"/>
        </w:numPr>
        <w:ind w:right="0" w:hanging="360"/>
      </w:pPr>
      <w:r>
        <w:t xml:space="preserve">Určenie miest, kde je vstup so psom zakázaný </w:t>
      </w:r>
    </w:p>
    <w:p w:rsidR="00A8712A" w:rsidRDefault="00A8712A" w:rsidP="00A8712A">
      <w:pPr>
        <w:numPr>
          <w:ilvl w:val="1"/>
          <w:numId w:val="2"/>
        </w:numPr>
        <w:ind w:right="0" w:hanging="360"/>
      </w:pPr>
      <w:r>
        <w:t xml:space="preserve">Úprava podrobností o znečisťovaní verejných priestranstiev psami. </w:t>
      </w:r>
    </w:p>
    <w:p w:rsidR="00A8712A" w:rsidRDefault="00A8712A" w:rsidP="00A8712A">
      <w:pPr>
        <w:ind w:left="1080" w:right="0" w:firstLine="0"/>
      </w:pPr>
    </w:p>
    <w:p w:rsidR="00A8712A" w:rsidRDefault="00A8712A" w:rsidP="00A8712A">
      <w:pPr>
        <w:numPr>
          <w:ilvl w:val="0"/>
          <w:numId w:val="2"/>
        </w:numPr>
        <w:spacing w:after="1"/>
        <w:ind w:right="0" w:hanging="360"/>
      </w:pPr>
      <w:r>
        <w:t xml:space="preserve">Nariadenie sa vzťahuje na každú fyzickú a právnickú osobu, ktorá je držiteľom psa, alebo osobu, ktorá psa vedie. </w:t>
      </w:r>
    </w:p>
    <w:p w:rsidR="00A8712A" w:rsidRDefault="00A8712A" w:rsidP="00A0607B">
      <w:pPr>
        <w:spacing w:after="0"/>
        <w:ind w:left="705" w:right="0" w:firstLine="0"/>
        <w:jc w:val="left"/>
      </w:pPr>
    </w:p>
    <w:p w:rsidR="00A0607B" w:rsidRDefault="00A0607B" w:rsidP="00A8712A">
      <w:pPr>
        <w:spacing w:after="0"/>
        <w:ind w:left="720" w:right="0" w:firstLine="0"/>
        <w:jc w:val="left"/>
      </w:pPr>
    </w:p>
    <w:p w:rsidR="00A8712A" w:rsidRDefault="00A8712A" w:rsidP="00A8712A">
      <w:pPr>
        <w:spacing w:after="0"/>
        <w:ind w:right="3"/>
        <w:jc w:val="center"/>
      </w:pPr>
      <w:r>
        <w:t xml:space="preserve">§ 2 </w:t>
      </w:r>
    </w:p>
    <w:p w:rsidR="00A8712A" w:rsidRDefault="00A8712A" w:rsidP="00A8712A">
      <w:pPr>
        <w:spacing w:after="0"/>
        <w:ind w:right="9"/>
        <w:jc w:val="center"/>
      </w:pPr>
      <w:r>
        <w:t xml:space="preserve">Suma úhrady za vydanie náhradnej evidenčnej známky </w:t>
      </w:r>
    </w:p>
    <w:p w:rsidR="00A8712A" w:rsidRDefault="00A8712A" w:rsidP="00A8712A">
      <w:pPr>
        <w:spacing w:after="0"/>
        <w:ind w:left="52" w:right="0" w:firstLine="0"/>
        <w:jc w:val="center"/>
      </w:pPr>
      <w:r>
        <w:t xml:space="preserve"> </w:t>
      </w:r>
    </w:p>
    <w:p w:rsidR="00A8712A" w:rsidRDefault="00A8712A" w:rsidP="00A8712A">
      <w:pPr>
        <w:spacing w:after="0"/>
        <w:ind w:left="52" w:right="0" w:firstLine="0"/>
        <w:jc w:val="center"/>
      </w:pPr>
      <w:r>
        <w:t xml:space="preserve"> </w:t>
      </w:r>
    </w:p>
    <w:p w:rsidR="00A8712A" w:rsidRDefault="00A8712A" w:rsidP="00A8712A">
      <w:pPr>
        <w:spacing w:after="1"/>
        <w:ind w:left="0" w:right="0" w:firstLine="708"/>
      </w:pPr>
      <w:r>
        <w:t xml:space="preserve">V prípade odcudzenia, zničenia alebo straty evidenčnej známky vydá obec Čakany držiteľovi psa náhradnú evidenčnú známku za úhradu 3,50 €. Nevrátenie evidenčnej známky psa pri jeho odhlásení  evidencie sa považuje za jej stratu a držiteľ psa je povinný uhradiť poplatok vo výške 3,50 € v hotovosti. </w:t>
      </w:r>
    </w:p>
    <w:p w:rsidR="00A8712A" w:rsidRDefault="00A8712A" w:rsidP="00A8712A">
      <w:pPr>
        <w:spacing w:after="0"/>
        <w:ind w:left="0" w:right="0" w:firstLine="0"/>
        <w:jc w:val="left"/>
      </w:pPr>
      <w:r>
        <w:t xml:space="preserve"> </w:t>
      </w:r>
    </w:p>
    <w:p w:rsidR="00A8712A" w:rsidRDefault="00A8712A" w:rsidP="00A8712A">
      <w:pPr>
        <w:spacing w:after="0"/>
        <w:ind w:left="0" w:right="0" w:firstLine="0"/>
        <w:jc w:val="left"/>
      </w:pPr>
      <w:r>
        <w:t xml:space="preserve"> </w:t>
      </w:r>
    </w:p>
    <w:p w:rsidR="00A8712A" w:rsidRDefault="00A8712A" w:rsidP="00A8712A">
      <w:pPr>
        <w:spacing w:after="0"/>
        <w:ind w:left="0" w:right="0" w:firstLine="0"/>
        <w:jc w:val="left"/>
      </w:pPr>
      <w:r>
        <w:t xml:space="preserve"> </w:t>
      </w:r>
    </w:p>
    <w:p w:rsidR="00A8712A" w:rsidRDefault="00A8712A" w:rsidP="00A8712A">
      <w:pPr>
        <w:spacing w:after="0"/>
        <w:ind w:left="0" w:right="0" w:firstLine="0"/>
        <w:jc w:val="left"/>
      </w:pPr>
      <w:r>
        <w:t xml:space="preserve"> </w:t>
      </w:r>
    </w:p>
    <w:p w:rsidR="00A8712A" w:rsidRDefault="00A8712A" w:rsidP="00A8712A">
      <w:pPr>
        <w:spacing w:after="0"/>
        <w:ind w:right="3"/>
        <w:jc w:val="center"/>
      </w:pPr>
      <w:r>
        <w:t xml:space="preserve">§ 3 </w:t>
      </w:r>
    </w:p>
    <w:p w:rsidR="00A8712A" w:rsidRDefault="00A8712A" w:rsidP="00A8712A">
      <w:pPr>
        <w:spacing w:after="0"/>
        <w:ind w:right="3"/>
        <w:jc w:val="center"/>
      </w:pPr>
      <w:r>
        <w:t xml:space="preserve">Podrobnosti o vodení psa </w:t>
      </w:r>
    </w:p>
    <w:p w:rsidR="00A8712A" w:rsidRDefault="00A8712A" w:rsidP="00A8712A">
      <w:pPr>
        <w:spacing w:after="0"/>
        <w:ind w:left="52" w:right="0" w:firstLine="0"/>
        <w:jc w:val="center"/>
      </w:pPr>
      <w:r>
        <w:t xml:space="preserve"> </w:t>
      </w:r>
    </w:p>
    <w:p w:rsidR="00A8712A" w:rsidRDefault="00A8712A" w:rsidP="00A8712A">
      <w:pPr>
        <w:spacing w:after="35"/>
        <w:ind w:left="52" w:right="0" w:firstLine="0"/>
        <w:jc w:val="center"/>
      </w:pPr>
      <w:r>
        <w:t xml:space="preserve"> </w:t>
      </w:r>
    </w:p>
    <w:p w:rsidR="00A8712A" w:rsidRDefault="00A8712A" w:rsidP="00A8712A">
      <w:pPr>
        <w:numPr>
          <w:ilvl w:val="0"/>
          <w:numId w:val="3"/>
        </w:numPr>
        <w:ind w:right="0" w:hanging="360"/>
      </w:pPr>
      <w:r>
        <w:t xml:space="preserve">Osoba, ktorá psa vedie alebo nad ním vykonáva dohľad, je povinná na požiadanie kontrolných orgánov, preukázať totožnosť psa evidenčnou známkou. </w:t>
      </w:r>
    </w:p>
    <w:p w:rsidR="00A8712A" w:rsidRDefault="00A8712A" w:rsidP="00A8712A">
      <w:pPr>
        <w:numPr>
          <w:ilvl w:val="0"/>
          <w:numId w:val="3"/>
        </w:numPr>
        <w:spacing w:after="162"/>
        <w:ind w:right="0" w:hanging="360"/>
      </w:pPr>
      <w:r>
        <w:lastRenderedPageBreak/>
        <w:t xml:space="preserve">Vodiť psa na miesta so zákazom voľného pohybu psov možno len na vôdzke, bezpečne pripevnenej na obojku alebo prsnom postroji. Pevnosť vôdzky a jej dĺžka musí byť primeraná psovi a situácii tak, aby bolo možné psa ovládať v každej situácii. </w:t>
      </w:r>
    </w:p>
    <w:p w:rsidR="00A8712A" w:rsidRDefault="00A8712A" w:rsidP="00A8712A">
      <w:pPr>
        <w:spacing w:after="159"/>
        <w:ind w:left="0" w:right="0" w:firstLine="0"/>
        <w:jc w:val="left"/>
      </w:pPr>
      <w:r>
        <w:t xml:space="preserve"> </w:t>
      </w:r>
    </w:p>
    <w:p w:rsidR="00A8712A" w:rsidRDefault="00A8712A" w:rsidP="00A8712A">
      <w:pPr>
        <w:spacing w:after="0"/>
        <w:ind w:right="3"/>
        <w:jc w:val="center"/>
      </w:pPr>
      <w:r>
        <w:t xml:space="preserve">§ 4  </w:t>
      </w:r>
    </w:p>
    <w:p w:rsidR="00A8712A" w:rsidRDefault="00A8712A" w:rsidP="00A8712A">
      <w:pPr>
        <w:spacing w:after="0"/>
        <w:ind w:right="7"/>
        <w:jc w:val="center"/>
      </w:pPr>
      <w:r>
        <w:t xml:space="preserve">Zákaz voľného pohybu psa </w:t>
      </w:r>
    </w:p>
    <w:p w:rsidR="00A8712A" w:rsidRDefault="00A8712A" w:rsidP="00A8712A">
      <w:pPr>
        <w:spacing w:after="0"/>
        <w:ind w:left="52" w:right="0" w:firstLine="0"/>
        <w:jc w:val="center"/>
      </w:pPr>
      <w:r>
        <w:t xml:space="preserve"> </w:t>
      </w:r>
    </w:p>
    <w:p w:rsidR="00A8712A" w:rsidRDefault="00A8712A" w:rsidP="00A8712A">
      <w:pPr>
        <w:spacing w:after="0"/>
        <w:ind w:left="52" w:right="0" w:firstLine="0"/>
        <w:jc w:val="center"/>
      </w:pPr>
      <w:r>
        <w:t xml:space="preserve"> </w:t>
      </w:r>
    </w:p>
    <w:p w:rsidR="00A8712A" w:rsidRDefault="00A8712A" w:rsidP="00A8712A">
      <w:pPr>
        <w:spacing w:after="159"/>
        <w:ind w:left="718" w:right="0"/>
      </w:pPr>
      <w:r>
        <w:t xml:space="preserve">Zakazuje sa voľný pohyb psov na verejných  priestranstvách na celom území obce. </w:t>
      </w:r>
    </w:p>
    <w:p w:rsidR="00A8712A" w:rsidRDefault="00A8712A" w:rsidP="00A8712A">
      <w:pPr>
        <w:spacing w:after="161"/>
        <w:ind w:left="708" w:right="0" w:firstLine="0"/>
        <w:jc w:val="left"/>
      </w:pPr>
      <w:r>
        <w:t xml:space="preserve"> </w:t>
      </w:r>
    </w:p>
    <w:p w:rsidR="00A8712A" w:rsidRDefault="00A8712A" w:rsidP="00A8712A">
      <w:pPr>
        <w:spacing w:after="0"/>
        <w:ind w:right="3"/>
        <w:jc w:val="center"/>
      </w:pPr>
      <w:r>
        <w:t xml:space="preserve">§ 5 </w:t>
      </w:r>
    </w:p>
    <w:p w:rsidR="00A8712A" w:rsidRDefault="00A8712A" w:rsidP="00A8712A">
      <w:pPr>
        <w:spacing w:after="0"/>
        <w:ind w:right="4"/>
        <w:jc w:val="center"/>
      </w:pPr>
      <w:r>
        <w:t xml:space="preserve">Zákaz vstupu so psom </w:t>
      </w:r>
    </w:p>
    <w:p w:rsidR="00A8712A" w:rsidRDefault="00A8712A" w:rsidP="00A8712A">
      <w:pPr>
        <w:spacing w:after="0"/>
        <w:ind w:left="52" w:right="0" w:firstLine="0"/>
        <w:jc w:val="center"/>
      </w:pPr>
      <w:r>
        <w:t xml:space="preserve"> </w:t>
      </w:r>
    </w:p>
    <w:p w:rsidR="00A8712A" w:rsidRDefault="00A8712A" w:rsidP="00A8712A">
      <w:pPr>
        <w:spacing w:after="38"/>
        <w:ind w:left="52" w:right="0" w:firstLine="0"/>
        <w:jc w:val="center"/>
      </w:pPr>
      <w:r>
        <w:t xml:space="preserve"> </w:t>
      </w:r>
    </w:p>
    <w:p w:rsidR="00A8712A" w:rsidRDefault="00A8712A" w:rsidP="00A8712A">
      <w:pPr>
        <w:numPr>
          <w:ilvl w:val="0"/>
          <w:numId w:val="4"/>
        </w:numPr>
        <w:ind w:right="0" w:hanging="360"/>
      </w:pPr>
      <w:r>
        <w:t xml:space="preserve">Vstup s psom je zakázaný na týchto verejne prístupných miestach: </w:t>
      </w:r>
    </w:p>
    <w:p w:rsidR="00A8712A" w:rsidRDefault="00A8712A" w:rsidP="00A8712A">
      <w:pPr>
        <w:numPr>
          <w:ilvl w:val="1"/>
          <w:numId w:val="4"/>
        </w:numPr>
        <w:ind w:right="0" w:hanging="360"/>
      </w:pPr>
      <w:r>
        <w:t xml:space="preserve">do objektov verejnej správy, školských, športových a kultúrnych zariadení v zriaďovateľskej pôsobnosti obce </w:t>
      </w:r>
    </w:p>
    <w:p w:rsidR="00A8712A" w:rsidRDefault="00A8712A" w:rsidP="00A8712A">
      <w:pPr>
        <w:numPr>
          <w:ilvl w:val="1"/>
          <w:numId w:val="4"/>
        </w:numPr>
        <w:ind w:right="0" w:hanging="360"/>
      </w:pPr>
      <w:r>
        <w:t xml:space="preserve">do priestoru verejných detských ihrísk a pieskovísk </w:t>
      </w:r>
    </w:p>
    <w:p w:rsidR="00A8712A" w:rsidRDefault="00A8712A" w:rsidP="00A8712A">
      <w:pPr>
        <w:numPr>
          <w:ilvl w:val="1"/>
          <w:numId w:val="4"/>
        </w:numPr>
        <w:ind w:right="0" w:hanging="360"/>
      </w:pPr>
      <w:r>
        <w:t xml:space="preserve">do cintorínov </w:t>
      </w:r>
    </w:p>
    <w:p w:rsidR="00A8712A" w:rsidRDefault="00A8712A" w:rsidP="00A8712A">
      <w:pPr>
        <w:numPr>
          <w:ilvl w:val="0"/>
          <w:numId w:val="4"/>
        </w:numPr>
        <w:ind w:right="0" w:hanging="360"/>
      </w:pPr>
      <w:r>
        <w:t xml:space="preserve">Označenie podľa miest zákazu vstupu zabezpečuje vlastník, správca alebo užívateľ budovy alebo zariadenia, umiestnením vhodného piktogramu alebo textu. </w:t>
      </w:r>
    </w:p>
    <w:p w:rsidR="00A8712A" w:rsidRDefault="00A8712A" w:rsidP="00A8712A">
      <w:pPr>
        <w:numPr>
          <w:ilvl w:val="0"/>
          <w:numId w:val="4"/>
        </w:numPr>
        <w:spacing w:after="1"/>
        <w:ind w:right="0" w:hanging="360"/>
      </w:pPr>
      <w:r>
        <w:t xml:space="preserve">Zákaz vstupu so psom sa nevzťahuje na vodiacich psov s výnimkou vstupu na miesta uvedené v odseku 1 písm. b). Zákaz vstupu sa ďalej nevzťahuje na psov používaných pri záchranných prácach a pri plnení úloh civilnej ochrany. </w:t>
      </w:r>
    </w:p>
    <w:p w:rsidR="00A8712A" w:rsidRDefault="00A8712A" w:rsidP="00A8712A">
      <w:pPr>
        <w:spacing w:after="162"/>
        <w:ind w:left="720" w:right="0" w:firstLine="0"/>
        <w:jc w:val="left"/>
      </w:pPr>
      <w:r>
        <w:t xml:space="preserve"> </w:t>
      </w:r>
    </w:p>
    <w:p w:rsidR="00A8712A" w:rsidRDefault="00A8712A" w:rsidP="00A8712A">
      <w:pPr>
        <w:spacing w:after="0"/>
        <w:ind w:right="3"/>
        <w:jc w:val="center"/>
      </w:pPr>
      <w:r>
        <w:t xml:space="preserve">§ 6 </w:t>
      </w:r>
    </w:p>
    <w:p w:rsidR="00A8712A" w:rsidRDefault="00A8712A" w:rsidP="00A8712A">
      <w:pPr>
        <w:spacing w:after="0"/>
        <w:ind w:right="7"/>
        <w:jc w:val="center"/>
      </w:pPr>
      <w:r>
        <w:t xml:space="preserve">Znečisťovanie verejných priestranstiev </w:t>
      </w:r>
    </w:p>
    <w:p w:rsidR="00A8712A" w:rsidRDefault="00A8712A" w:rsidP="00A8712A">
      <w:pPr>
        <w:spacing w:after="196"/>
        <w:ind w:left="52" w:right="0" w:firstLine="0"/>
        <w:jc w:val="center"/>
      </w:pPr>
      <w:r>
        <w:t xml:space="preserve"> </w:t>
      </w:r>
    </w:p>
    <w:p w:rsidR="00A8712A" w:rsidRDefault="00A8712A" w:rsidP="00A8712A">
      <w:pPr>
        <w:numPr>
          <w:ilvl w:val="0"/>
          <w:numId w:val="5"/>
        </w:numPr>
        <w:ind w:right="0" w:hanging="360"/>
      </w:pPr>
      <w:r>
        <w:t xml:space="preserve">Držiteľ psa alebo ten, kto psa vedie, je povinný mať pri sebe vhodnú pomôcku na odstránenie psích výkalov, po znečistení toto bezodkladne odstrániť z verejného priestranstva a uložiť na určené miesto. </w:t>
      </w:r>
    </w:p>
    <w:p w:rsidR="00A8712A" w:rsidRDefault="00A8712A" w:rsidP="00A8712A">
      <w:pPr>
        <w:numPr>
          <w:ilvl w:val="0"/>
          <w:numId w:val="5"/>
        </w:numPr>
        <w:spacing w:after="160"/>
        <w:ind w:right="0" w:hanging="360"/>
      </w:pPr>
      <w:r>
        <w:t>Určeným miestom sú nádoby na zmesový komunálny odpad.</w:t>
      </w:r>
    </w:p>
    <w:p w:rsidR="007B2FB3" w:rsidRDefault="007B2FB3" w:rsidP="00A8712A">
      <w:pPr>
        <w:spacing w:after="0"/>
        <w:ind w:right="3"/>
        <w:jc w:val="center"/>
      </w:pPr>
    </w:p>
    <w:p w:rsidR="007B2FB3" w:rsidRDefault="007B2FB3" w:rsidP="00A8712A">
      <w:pPr>
        <w:spacing w:after="0"/>
        <w:ind w:right="3"/>
        <w:jc w:val="center"/>
      </w:pPr>
    </w:p>
    <w:p w:rsidR="00A8712A" w:rsidRDefault="00A8712A" w:rsidP="00A8712A">
      <w:pPr>
        <w:spacing w:after="0"/>
        <w:ind w:right="3"/>
        <w:jc w:val="center"/>
      </w:pPr>
      <w:r>
        <w:t xml:space="preserve">§ 7 </w:t>
      </w:r>
    </w:p>
    <w:p w:rsidR="00A8712A" w:rsidRDefault="00A8712A" w:rsidP="00A8712A">
      <w:pPr>
        <w:spacing w:after="0"/>
        <w:ind w:right="4"/>
        <w:jc w:val="center"/>
      </w:pPr>
      <w:r>
        <w:t xml:space="preserve">Kontrola </w:t>
      </w:r>
    </w:p>
    <w:p w:rsidR="00A8712A" w:rsidRDefault="00A8712A" w:rsidP="00A8712A">
      <w:pPr>
        <w:spacing w:after="161"/>
        <w:ind w:left="52" w:right="0" w:firstLine="0"/>
        <w:jc w:val="center"/>
      </w:pPr>
      <w:r>
        <w:t xml:space="preserve"> </w:t>
      </w:r>
    </w:p>
    <w:p w:rsidR="00A8712A" w:rsidRDefault="00A8712A" w:rsidP="00A8712A">
      <w:pPr>
        <w:spacing w:after="162"/>
        <w:ind w:left="0" w:right="0" w:firstLine="708"/>
      </w:pPr>
      <w:r>
        <w:t xml:space="preserve">Kontrolu dodržiavania tohto nariadenia vykonávajú poverení zamestnanci obce   </w:t>
      </w:r>
    </w:p>
    <w:p w:rsidR="00A8712A" w:rsidRDefault="00A8712A" w:rsidP="00A8712A">
      <w:pPr>
        <w:spacing w:after="162"/>
        <w:ind w:left="0" w:right="0" w:firstLine="708"/>
      </w:pPr>
      <w:r>
        <w:t xml:space="preserve">Čakany. </w:t>
      </w:r>
    </w:p>
    <w:p w:rsidR="00A8712A" w:rsidRDefault="00A8712A" w:rsidP="00A8712A">
      <w:pPr>
        <w:spacing w:after="159"/>
        <w:ind w:left="0" w:right="0" w:firstLine="0"/>
        <w:jc w:val="left"/>
      </w:pPr>
      <w:r>
        <w:lastRenderedPageBreak/>
        <w:t xml:space="preserve"> </w:t>
      </w:r>
    </w:p>
    <w:p w:rsidR="00A0607B" w:rsidRDefault="00A0607B" w:rsidP="00A8712A">
      <w:pPr>
        <w:spacing w:after="159"/>
        <w:ind w:left="0" w:right="0" w:firstLine="0"/>
        <w:jc w:val="left"/>
      </w:pPr>
    </w:p>
    <w:p w:rsidR="00A8712A" w:rsidRDefault="00A8712A" w:rsidP="00A8712A">
      <w:pPr>
        <w:spacing w:after="0"/>
        <w:ind w:right="3"/>
        <w:jc w:val="center"/>
      </w:pPr>
      <w:r>
        <w:t xml:space="preserve">§ 8 </w:t>
      </w:r>
    </w:p>
    <w:p w:rsidR="00A8712A" w:rsidRDefault="00A8712A" w:rsidP="00A8712A">
      <w:pPr>
        <w:spacing w:after="0"/>
        <w:ind w:right="4"/>
        <w:jc w:val="center"/>
      </w:pPr>
      <w:r>
        <w:t xml:space="preserve">Prechodné a záverečné ustanovenia </w:t>
      </w:r>
    </w:p>
    <w:p w:rsidR="00A8712A" w:rsidRDefault="00A8712A" w:rsidP="00A8712A">
      <w:pPr>
        <w:spacing w:after="196"/>
        <w:ind w:left="52" w:right="0" w:firstLine="0"/>
        <w:jc w:val="center"/>
      </w:pPr>
      <w:r>
        <w:t xml:space="preserve"> </w:t>
      </w:r>
    </w:p>
    <w:p w:rsidR="00A8712A" w:rsidRDefault="00A8712A" w:rsidP="00A8712A">
      <w:pPr>
        <w:numPr>
          <w:ilvl w:val="0"/>
          <w:numId w:val="6"/>
        </w:numPr>
        <w:ind w:right="0" w:hanging="360"/>
      </w:pPr>
      <w:r>
        <w:t xml:space="preserve">Týmto nariadením nie sú dotknuté všeobecne platné právne predpisy a platné všeobecne záväzné nariadenia obce Čakany. </w:t>
      </w:r>
    </w:p>
    <w:p w:rsidR="00340E08" w:rsidRDefault="00A8712A" w:rsidP="00A8712A">
      <w:pPr>
        <w:numPr>
          <w:ilvl w:val="0"/>
          <w:numId w:val="6"/>
        </w:numPr>
        <w:ind w:right="0" w:hanging="360"/>
      </w:pPr>
      <w:r>
        <w:t>Týmto nariadením sa ruší Všeobecne záväzné nariadenie obce Čakany č. 3/2OO8 o</w:t>
      </w:r>
      <w:r w:rsidR="00340E08">
        <w:t> </w:t>
      </w:r>
    </w:p>
    <w:p w:rsidR="00A8712A" w:rsidRDefault="001973B4" w:rsidP="00340E08">
      <w:pPr>
        <w:ind w:left="705" w:right="0" w:firstLine="0"/>
      </w:pPr>
      <w:r>
        <w:t>d</w:t>
      </w:r>
      <w:r w:rsidR="00340E08">
        <w:t xml:space="preserve">ržaní psov v obci </w:t>
      </w:r>
      <w:r w:rsidR="00A8712A">
        <w:t>a</w:t>
      </w:r>
      <w:r>
        <w:t> jeho Dodatok č. 2 zo dňa 05.12.2008</w:t>
      </w:r>
      <w:bookmarkStart w:id="0" w:name="_GoBack"/>
      <w:bookmarkEnd w:id="0"/>
      <w:r>
        <w:t>.</w:t>
      </w:r>
      <w:r w:rsidR="00A8712A">
        <w:t xml:space="preserve"> </w:t>
      </w:r>
    </w:p>
    <w:p w:rsidR="00A8712A" w:rsidRDefault="00A8712A" w:rsidP="00A0607B">
      <w:pPr>
        <w:numPr>
          <w:ilvl w:val="0"/>
          <w:numId w:val="6"/>
        </w:numPr>
        <w:spacing w:after="159"/>
        <w:ind w:left="730" w:right="0" w:hanging="360"/>
        <w:jc w:val="left"/>
      </w:pPr>
      <w:r>
        <w:t>Toto nariadenie bolo schválené uznesením obecného  zastupiteľstva č.</w:t>
      </w:r>
      <w:r w:rsidR="00A0607B">
        <w:t xml:space="preserve"> OZ/14/2016</w:t>
      </w:r>
      <w:r>
        <w:t>, dňa</w:t>
      </w:r>
      <w:r w:rsidR="00A0607B">
        <w:t xml:space="preserve"> 28.04.2016.</w:t>
      </w:r>
      <w:r>
        <w:t xml:space="preserve">                                                                                                                                                                          </w:t>
      </w:r>
      <w:r w:rsidR="006F2FF4">
        <w:t xml:space="preserve">      Účinnosť nadobudne dňom 15</w:t>
      </w:r>
      <w:r>
        <w:t xml:space="preserve">.05.2016. </w:t>
      </w:r>
    </w:p>
    <w:p w:rsidR="00A8712A" w:rsidRDefault="00A8712A" w:rsidP="00A8712A">
      <w:pPr>
        <w:spacing w:after="161"/>
        <w:ind w:left="0" w:right="0" w:firstLine="0"/>
        <w:jc w:val="left"/>
      </w:pPr>
      <w:r>
        <w:t xml:space="preserve"> </w:t>
      </w:r>
    </w:p>
    <w:p w:rsidR="00A8712A" w:rsidRDefault="00A8712A" w:rsidP="00A8712A">
      <w:pPr>
        <w:spacing w:after="159"/>
        <w:ind w:left="0" w:right="0" w:firstLine="0"/>
        <w:jc w:val="left"/>
      </w:pPr>
      <w:r>
        <w:t xml:space="preserve"> </w:t>
      </w:r>
    </w:p>
    <w:p w:rsidR="00A8712A" w:rsidRDefault="00A8712A" w:rsidP="00A8712A">
      <w:pPr>
        <w:spacing w:after="159"/>
        <w:ind w:left="0" w:right="0" w:firstLine="0"/>
        <w:jc w:val="left"/>
      </w:pPr>
    </w:p>
    <w:p w:rsidR="00A8712A" w:rsidRDefault="00A8712A" w:rsidP="00A8712A">
      <w:pPr>
        <w:spacing w:after="159"/>
        <w:ind w:left="0" w:right="0" w:firstLine="0"/>
        <w:jc w:val="left"/>
      </w:pPr>
      <w:r>
        <w:t xml:space="preserve">                                                                                      </w:t>
      </w:r>
      <w:r w:rsidR="00B758E6">
        <w:t xml:space="preserve">    </w:t>
      </w:r>
      <w:r>
        <w:t xml:space="preserve">       B u g á r o v á  Lívia</w:t>
      </w:r>
    </w:p>
    <w:p w:rsidR="00A8712A" w:rsidRDefault="00A8712A" w:rsidP="00A8712A">
      <w:pPr>
        <w:spacing w:after="161"/>
        <w:ind w:left="0" w:right="0" w:firstLine="0"/>
        <w:jc w:val="left"/>
      </w:pPr>
      <w:r>
        <w:t xml:space="preserve">                                                                                                 starosta obce </w:t>
      </w:r>
      <w:r w:rsidR="00B758E6">
        <w:t xml:space="preserve"> v. r.</w:t>
      </w:r>
    </w:p>
    <w:p w:rsidR="00343986" w:rsidRDefault="00A8712A" w:rsidP="00343986">
      <w:pPr>
        <w:spacing w:after="161"/>
        <w:ind w:left="0" w:right="0" w:firstLine="0"/>
        <w:jc w:val="left"/>
      </w:pPr>
      <w:r>
        <w:t xml:space="preserve"> </w:t>
      </w:r>
    </w:p>
    <w:p w:rsidR="00343986" w:rsidRDefault="00343986" w:rsidP="00343986">
      <w:pPr>
        <w:spacing w:after="161"/>
        <w:ind w:left="0" w:right="0" w:firstLine="0"/>
        <w:jc w:val="left"/>
      </w:pPr>
    </w:p>
    <w:p w:rsidR="00343986" w:rsidRDefault="00343986" w:rsidP="00343986">
      <w:pPr>
        <w:spacing w:after="161"/>
        <w:ind w:left="0" w:right="0" w:firstLine="0"/>
        <w:jc w:val="left"/>
      </w:pPr>
    </w:p>
    <w:p w:rsidR="00343986" w:rsidRDefault="00343986" w:rsidP="00343986">
      <w:pPr>
        <w:spacing w:after="161"/>
        <w:ind w:left="0" w:right="0" w:firstLine="0"/>
        <w:jc w:val="left"/>
      </w:pPr>
    </w:p>
    <w:p w:rsidR="00343986" w:rsidRDefault="00343986" w:rsidP="00343986">
      <w:pPr>
        <w:spacing w:after="161"/>
        <w:ind w:left="0" w:right="0" w:firstLine="0"/>
        <w:jc w:val="left"/>
      </w:pPr>
    </w:p>
    <w:p w:rsidR="00343986" w:rsidRDefault="00343986" w:rsidP="00343986">
      <w:pPr>
        <w:spacing w:after="161"/>
        <w:ind w:left="0" w:right="0" w:firstLine="0"/>
        <w:jc w:val="left"/>
      </w:pPr>
    </w:p>
    <w:p w:rsidR="00343986" w:rsidRDefault="00343986" w:rsidP="00343986">
      <w:pPr>
        <w:spacing w:after="161"/>
        <w:ind w:left="0" w:right="0" w:firstLine="0"/>
        <w:jc w:val="left"/>
      </w:pPr>
    </w:p>
    <w:sectPr w:rsidR="00343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6969"/>
    <w:multiLevelType w:val="hybridMultilevel"/>
    <w:tmpl w:val="72B0227A"/>
    <w:lvl w:ilvl="0" w:tplc="083676F4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CD813DE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F981A7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F462A26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F5653E6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0822E90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CAE32D4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E168068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5A2DF80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A90636D"/>
    <w:multiLevelType w:val="hybridMultilevel"/>
    <w:tmpl w:val="2AFA14FE"/>
    <w:lvl w:ilvl="0" w:tplc="D35AD250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0A28AEA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58AAC2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7347DE4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A22DA76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A0EE6A0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E503090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96C30DA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F200070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4B62CCF"/>
    <w:multiLevelType w:val="hybridMultilevel"/>
    <w:tmpl w:val="8BC0B5A4"/>
    <w:lvl w:ilvl="0" w:tplc="FA9E2708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A267108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C447778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E802430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BAA3B8E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C3400E0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8A63B30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5B83BCA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27410F4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9991EB0"/>
    <w:multiLevelType w:val="hybridMultilevel"/>
    <w:tmpl w:val="F8C65292"/>
    <w:lvl w:ilvl="0" w:tplc="10525752">
      <w:start w:val="1"/>
      <w:numFmt w:val="bullet"/>
      <w:lvlText w:val="o"/>
      <w:lvlJc w:val="left"/>
      <w:pPr>
        <w:ind w:left="1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0B20F2C">
      <w:start w:val="1"/>
      <w:numFmt w:val="bullet"/>
      <w:lvlText w:val="o"/>
      <w:lvlJc w:val="left"/>
      <w:pPr>
        <w:ind w:left="19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1184908">
      <w:start w:val="1"/>
      <w:numFmt w:val="bullet"/>
      <w:lvlText w:val="▪"/>
      <w:lvlJc w:val="left"/>
      <w:pPr>
        <w:ind w:left="27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75E53C8">
      <w:start w:val="1"/>
      <w:numFmt w:val="bullet"/>
      <w:lvlText w:val="•"/>
      <w:lvlJc w:val="left"/>
      <w:pPr>
        <w:ind w:left="34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AC4707A">
      <w:start w:val="1"/>
      <w:numFmt w:val="bullet"/>
      <w:lvlText w:val="o"/>
      <w:lvlJc w:val="left"/>
      <w:pPr>
        <w:ind w:left="41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3F0E374">
      <w:start w:val="1"/>
      <w:numFmt w:val="bullet"/>
      <w:lvlText w:val="▪"/>
      <w:lvlJc w:val="left"/>
      <w:pPr>
        <w:ind w:left="48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66FCEC">
      <w:start w:val="1"/>
      <w:numFmt w:val="bullet"/>
      <w:lvlText w:val="•"/>
      <w:lvlJc w:val="left"/>
      <w:pPr>
        <w:ind w:left="55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816CAD2">
      <w:start w:val="1"/>
      <w:numFmt w:val="bullet"/>
      <w:lvlText w:val="o"/>
      <w:lvlJc w:val="left"/>
      <w:pPr>
        <w:ind w:left="63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0B07102">
      <w:start w:val="1"/>
      <w:numFmt w:val="bullet"/>
      <w:lvlText w:val="▪"/>
      <w:lvlJc w:val="left"/>
      <w:pPr>
        <w:ind w:left="70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3FA2EF7"/>
    <w:multiLevelType w:val="hybridMultilevel"/>
    <w:tmpl w:val="11788498"/>
    <w:lvl w:ilvl="0" w:tplc="52F2697C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856F5C0">
      <w:start w:val="1"/>
      <w:numFmt w:val="lowerLetter"/>
      <w:lvlText w:val="%2)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1AED70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C0FA1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70B52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3B25F1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ED8A4C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B4EBA26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2C05092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7422203F"/>
    <w:multiLevelType w:val="hybridMultilevel"/>
    <w:tmpl w:val="A04069F6"/>
    <w:lvl w:ilvl="0" w:tplc="6D54AC74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F267B98">
      <w:start w:val="1"/>
      <w:numFmt w:val="lowerLetter"/>
      <w:lvlText w:val="%2)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9075D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E6015A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54D84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336A79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63AF05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6FAB2D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5A23B8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2A"/>
    <w:rsid w:val="001973B4"/>
    <w:rsid w:val="001C6745"/>
    <w:rsid w:val="00340E08"/>
    <w:rsid w:val="00343986"/>
    <w:rsid w:val="00511022"/>
    <w:rsid w:val="0061386D"/>
    <w:rsid w:val="006F2FF4"/>
    <w:rsid w:val="007B2FB3"/>
    <w:rsid w:val="007E2620"/>
    <w:rsid w:val="00A0607B"/>
    <w:rsid w:val="00A8712A"/>
    <w:rsid w:val="00B758E6"/>
    <w:rsid w:val="00BC0E19"/>
    <w:rsid w:val="00D221B5"/>
    <w:rsid w:val="00D86206"/>
    <w:rsid w:val="00ED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24F85-4D63-4636-8301-E66BB9E9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712A"/>
    <w:pPr>
      <w:spacing w:after="37" w:line="256" w:lineRule="auto"/>
      <w:ind w:left="10" w:right="2" w:hanging="10"/>
      <w:jc w:val="both"/>
    </w:pPr>
    <w:rPr>
      <w:rFonts w:ascii="Calibri" w:eastAsia="Calibri" w:hAnsi="Calibri" w:cs="Calibri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D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2FEF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OUCAKANY</dc:creator>
  <cp:keywords/>
  <dc:description/>
  <cp:lastModifiedBy>MASICZAOVÁ Mária</cp:lastModifiedBy>
  <cp:revision>2</cp:revision>
  <cp:lastPrinted>2016-07-20T13:07:00Z</cp:lastPrinted>
  <dcterms:created xsi:type="dcterms:W3CDTF">2016-07-20T13:15:00Z</dcterms:created>
  <dcterms:modified xsi:type="dcterms:W3CDTF">2016-07-20T13:15:00Z</dcterms:modified>
</cp:coreProperties>
</file>