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9617" w14:textId="77777777" w:rsidR="007B4EB9" w:rsidRDefault="007B4EB9" w:rsidP="007B4EB9">
      <w:pPr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Book Antiqua" w:hAnsi="Book Antiqua" w:cs="Times New Roman"/>
          <w:sz w:val="28"/>
          <w:szCs w:val="28"/>
        </w:rPr>
        <w:t xml:space="preserve">                                           </w:t>
      </w:r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É r t e s í t é s   </w:t>
      </w:r>
    </w:p>
    <w:p w14:paraId="2A17EE6C" w14:textId="52FADD38" w:rsidR="007B4EB9" w:rsidRDefault="007B4EB9" w:rsidP="007B4EB9">
      <w:pPr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   </w:t>
      </w:r>
    </w:p>
    <w:p w14:paraId="73228032" w14:textId="77777777" w:rsidR="007B4EB9" w:rsidRDefault="007B4EB9" w:rsidP="007B4EB9">
      <w:pPr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Tisztelt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Polgárok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értesítjük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Önöket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hogy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2021 – es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háztartási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lerakatának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díja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megemelése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miatt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kommunális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illetékét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alábbiak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emeltūk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:</w:t>
      </w:r>
    </w:p>
    <w:p w14:paraId="0D9CEBA3" w14:textId="59234C87" w:rsidR="007B4EB9" w:rsidRDefault="007B4EB9" w:rsidP="007B4EB9">
      <w:pPr>
        <w:pStyle w:val="Bezriadkovania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– </w:t>
      </w:r>
      <w:proofErr w:type="spellStart"/>
      <w:r>
        <w:rPr>
          <w:rFonts w:ascii="Book Antiqua" w:hAnsi="Book Antiqua" w:cs="Times New Roman"/>
          <w:sz w:val="24"/>
          <w:szCs w:val="24"/>
        </w:rPr>
        <w:t>házszám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(</w:t>
      </w:r>
      <w:proofErr w:type="spellStart"/>
      <w:r>
        <w:rPr>
          <w:rFonts w:ascii="Book Antiqua" w:hAnsi="Book Antiqua" w:cs="Times New Roman"/>
          <w:sz w:val="24"/>
          <w:szCs w:val="24"/>
        </w:rPr>
        <w:t>valamint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sz w:val="24"/>
          <w:szCs w:val="24"/>
        </w:rPr>
        <w:t>tömbházakban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minden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lakásegység</w:t>
      </w:r>
      <w:proofErr w:type="spellEnd"/>
      <w:r>
        <w:rPr>
          <w:rFonts w:ascii="Book Antiqua" w:hAnsi="Book Antiqua" w:cs="Times New Roman"/>
          <w:sz w:val="24"/>
          <w:szCs w:val="24"/>
        </w:rPr>
        <w:t>)</w:t>
      </w:r>
    </w:p>
    <w:p w14:paraId="58088E3A" w14:textId="77777777" w:rsidR="007B4EB9" w:rsidRDefault="007B4EB9" w:rsidP="007B4EB9">
      <w:pPr>
        <w:pStyle w:val="Bezriadkovania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 120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a </w:t>
      </w: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lakók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1 – 3  </w:t>
      </w:r>
      <w:proofErr w:type="spellStart"/>
      <w:r>
        <w:rPr>
          <w:rFonts w:ascii="Book Antiqua" w:hAnsi="Book Antiqua" w:cs="Times New Roman"/>
          <w:sz w:val="24"/>
          <w:szCs w:val="24"/>
        </w:rPr>
        <w:t>személyig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70,00 €,</w:t>
      </w:r>
      <w:r>
        <w:rPr>
          <w:rFonts w:ascii="Book Antiqua" w:hAnsi="Book Antiqua" w:cs="Times New Roman"/>
          <w:b/>
          <w:sz w:val="24"/>
          <w:szCs w:val="24"/>
        </w:rPr>
        <w:t xml:space="preserve"> a</w:t>
      </w:r>
    </w:p>
    <w:p w14:paraId="5B4521E2" w14:textId="77777777" w:rsidR="007B4EB9" w:rsidRDefault="007B4EB9" w:rsidP="007B4EB9">
      <w:pPr>
        <w:pStyle w:val="Bezriadkovania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240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lakók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4  </w:t>
      </w:r>
      <w:proofErr w:type="spellStart"/>
      <w:r>
        <w:rPr>
          <w:rFonts w:ascii="Book Antiqua" w:hAnsi="Book Antiqua" w:cs="Times New Roman"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több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személy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140,00 €.</w:t>
      </w:r>
    </w:p>
    <w:p w14:paraId="0631BAA4" w14:textId="77777777" w:rsidR="007B4EB9" w:rsidRDefault="007B4EB9" w:rsidP="007B4EB9">
      <w:pPr>
        <w:pStyle w:val="Bezriadkovania"/>
        <w:rPr>
          <w:rFonts w:ascii="Book Antiqua" w:hAnsi="Book Antiqua" w:cs="Times New Roman"/>
          <w:b/>
          <w:sz w:val="24"/>
          <w:szCs w:val="24"/>
        </w:rPr>
      </w:pPr>
    </w:p>
    <w:p w14:paraId="3CD1C965" w14:textId="2C38256B" w:rsidR="007B4EB9" w:rsidRDefault="007B4EB9" w:rsidP="007B4EB9">
      <w:pPr>
        <w:pStyle w:val="Bezriadkovania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 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kialakult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járványügyi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helyzet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kijárási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tilalom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miatt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háztartási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illetékét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  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csak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bankszámláról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történő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utalással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881596">
        <w:rPr>
          <w:rFonts w:ascii="Book Antiqua" w:hAnsi="Book Antiqua" w:cs="Times New Roman"/>
          <w:b/>
          <w:bCs/>
          <w:sz w:val="24"/>
          <w:szCs w:val="24"/>
        </w:rPr>
        <w:t>kérjük</w:t>
      </w:r>
      <w:proofErr w:type="spellEnd"/>
      <w:r w:rsidR="0088159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megfizetni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5727FAC9" w14:textId="77777777" w:rsidR="007B4EB9" w:rsidRDefault="007B4EB9" w:rsidP="007B4EB9">
      <w:pPr>
        <w:pStyle w:val="Bezriadkovania"/>
        <w:rPr>
          <w:rFonts w:ascii="Book Antiqua" w:eastAsia="Times New Roman" w:hAnsi="Book Antiqua" w:cs="Times New Roman"/>
          <w:b/>
          <w:bCs/>
          <w:color w:val="202124"/>
          <w:sz w:val="24"/>
          <w:szCs w:val="24"/>
          <w:lang w:val="hu-HU" w:eastAsia="sk-SK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4"/>
          <w:szCs w:val="24"/>
          <w:lang w:val="hu-HU" w:eastAsia="sk-SK"/>
        </w:rPr>
        <w:t>Ezért arra kérjük a lakosságot, hogy ez ügyben ne járjanak a községi hivatalba.</w:t>
      </w:r>
    </w:p>
    <w:p w14:paraId="33CCDBB8" w14:textId="77777777" w:rsidR="007B4EB9" w:rsidRDefault="007B4EB9" w:rsidP="007B4EB9">
      <w:pPr>
        <w:pStyle w:val="Bezriadkovania"/>
        <w:rPr>
          <w:rFonts w:ascii="Book Antiqua" w:hAnsi="Book Antiqua" w:cs="Times New Roman"/>
          <w:b/>
          <w:bCs/>
          <w:sz w:val="24"/>
          <w:szCs w:val="24"/>
        </w:rPr>
      </w:pPr>
    </w:p>
    <w:p w14:paraId="5515EE7F" w14:textId="77777777" w:rsidR="007B4EB9" w:rsidRDefault="007B4EB9" w:rsidP="007B4EB9">
      <w:pPr>
        <w:pStyle w:val="Bezriadkovania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 </w:t>
      </w:r>
      <w:proofErr w:type="spellStart"/>
      <w:r>
        <w:rPr>
          <w:rFonts w:ascii="Book Antiqua" w:hAnsi="Book Antiqua" w:cs="Times New Roman"/>
          <w:sz w:val="24"/>
          <w:szCs w:val="24"/>
        </w:rPr>
        <w:t>ellszállítási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illetéket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alábbi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bankszámlára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utalni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:</w:t>
      </w:r>
    </w:p>
    <w:p w14:paraId="456B5102" w14:textId="0AEB4477" w:rsidR="007B4EB9" w:rsidRDefault="007B4EB9" w:rsidP="007B4EB9">
      <w:pPr>
        <w:pStyle w:val="Bezriadkovania"/>
        <w:shd w:val="clear" w:color="auto" w:fill="FFFFFF" w:themeFill="background1"/>
        <w:rPr>
          <w:rFonts w:ascii="Book Antiqua" w:eastAsia="Times New Roman" w:hAnsi="Book Antiqua" w:cs="Times New Roman"/>
          <w:color w:val="202124"/>
          <w:sz w:val="24"/>
          <w:szCs w:val="24"/>
          <w:lang w:val="hu-HU" w:eastAsia="sk-SK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IBAN: SK04 0200 0000 0009 2042 8122 VÚB,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a.s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- </w:t>
      </w:r>
      <w:r>
        <w:rPr>
          <w:rFonts w:ascii="Book Antiqua" w:hAnsi="Book Antiqua" w:cs="Times New Roman"/>
          <w:sz w:val="24"/>
          <w:szCs w:val="24"/>
        </w:rPr>
        <w:t>a </w:t>
      </w:r>
      <w:proofErr w:type="spellStart"/>
      <w:r>
        <w:rPr>
          <w:rFonts w:ascii="Book Antiqua" w:hAnsi="Book Antiqua" w:cs="Times New Roman"/>
          <w:sz w:val="24"/>
          <w:szCs w:val="24"/>
        </w:rPr>
        <w:t>megjegyzésben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feltüntetni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adózó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nevét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házszámát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Az önkormányzat bankszámlájára beérkezett összeg után az </w:t>
      </w:r>
      <w:proofErr w:type="spellStart"/>
      <w:r>
        <w:rPr>
          <w:rFonts w:ascii="Book Antiqua" w:hAnsi="Book Antiqua" w:cs="Times New Roman"/>
          <w:sz w:val="24"/>
          <w:szCs w:val="24"/>
        </w:rPr>
        <w:t>öntapadós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matricát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>minden</w:t>
      </w:r>
      <w:r w:rsidR="000A7DA5"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 </w:t>
      </w:r>
      <w:r w:rsidR="00F93E43"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>háztartás</w:t>
      </w: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 postaládájába kézbesítjük.</w:t>
      </w:r>
    </w:p>
    <w:p w14:paraId="410F8F85" w14:textId="77777777" w:rsidR="007B4EB9" w:rsidRDefault="007B4EB9" w:rsidP="007B4EB9">
      <w:pPr>
        <w:pStyle w:val="Bezriadkovania"/>
        <w:shd w:val="clear" w:color="auto" w:fill="FFFFFF" w:themeFill="background1"/>
        <w:rPr>
          <w:rFonts w:ascii="Book Antiqua" w:eastAsia="Times New Roman" w:hAnsi="Book Antiqua" w:cs="Times New Roman"/>
          <w:color w:val="202124"/>
          <w:sz w:val="24"/>
          <w:szCs w:val="24"/>
          <w:lang w:val="hu-HU" w:eastAsia="sk-SK"/>
        </w:rPr>
      </w:pPr>
    </w:p>
    <w:p w14:paraId="7B88F387" w14:textId="77777777" w:rsidR="00E068DA" w:rsidRDefault="007B4EB9" w:rsidP="007B4EB9">
      <w:pPr>
        <w:pStyle w:val="Bezriadkovania"/>
        <w:shd w:val="clear" w:color="auto" w:fill="FFFFFF" w:themeFill="background1"/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Fontos </w:t>
      </w:r>
      <w:proofErr w:type="gramStart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figyelmeztetés !</w:t>
      </w:r>
      <w:proofErr w:type="gramEnd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!! </w:t>
      </w:r>
    </w:p>
    <w:p w14:paraId="0D01BA56" w14:textId="3FCF8B63" w:rsidR="007B4EB9" w:rsidRDefault="007B4EB9" w:rsidP="007B4EB9">
      <w:pPr>
        <w:pStyle w:val="Bezriadkovania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                                                                                                                  </w:t>
      </w:r>
      <w:r w:rsidR="00E068DA"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                               </w:t>
      </w:r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 xml:space="preserve">  A nem megjelölt, lezáratlan, túltelített gyűjtőedényeket 2021.04.01-től nem fogják </w:t>
      </w:r>
      <w:proofErr w:type="gramStart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elszállítani !</w:t>
      </w:r>
      <w:proofErr w:type="gramEnd"/>
      <w:r>
        <w:rPr>
          <w:rFonts w:ascii="Book Antiqua" w:eastAsia="Times New Roman" w:hAnsi="Book Antiqua" w:cs="Times New Roman"/>
          <w:b/>
          <w:bCs/>
          <w:color w:val="202124"/>
          <w:sz w:val="28"/>
          <w:szCs w:val="28"/>
          <w:lang w:val="hu-HU" w:eastAsia="sk-SK"/>
        </w:rPr>
        <w:t>!!</w:t>
      </w:r>
    </w:p>
    <w:p w14:paraId="5A18469C" w14:textId="561FDC60" w:rsidR="00D2258F" w:rsidRDefault="00D2258F"/>
    <w:p w14:paraId="48B51705" w14:textId="77777777" w:rsidR="007B4EB9" w:rsidRPr="007B4EB9" w:rsidRDefault="007B4EB9" w:rsidP="007B4EB9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7B4EB9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MIT  Foglal magába a kommunáls hulladék illetéke a 2021-es évre </w:t>
      </w:r>
    </w:p>
    <w:p w14:paraId="664104C3" w14:textId="77777777" w:rsidR="007B4EB9" w:rsidRPr="007B4EB9" w:rsidRDefault="007B4EB9" w:rsidP="007B4EB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7B4EB9" w:rsidRPr="007B4EB9" w14:paraId="0D0C2A95" w14:textId="77777777" w:rsidTr="005252FD">
        <w:trPr>
          <w:tblHeader/>
        </w:trPr>
        <w:tc>
          <w:tcPr>
            <w:tcW w:w="130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A6E5" w14:textId="5E462245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A 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háztartási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hulladék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elszállítása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( 26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)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gyűjtő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edény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>kuka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7B4EB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öntapadós</w:t>
            </w:r>
            <w:proofErr w:type="spellEnd"/>
            <w:r w:rsidRPr="007B4EB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matrica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                                                     </w:t>
            </w:r>
          </w:p>
          <w:p w14:paraId="01EF9B47" w14:textId="77777777" w:rsidR="007B4EB9" w:rsidRPr="007B4EB9" w:rsidRDefault="007B4EB9" w:rsidP="007B4EB9">
            <w:pPr>
              <w:spacing w:line="254" w:lineRule="auto"/>
              <w:ind w:left="720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átlátszó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műanyag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zsákok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( 25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60249E79" w14:textId="79B38FC9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Műanyag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papír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fém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italos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kartonok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tetra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pak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elszállítása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/</w:t>
            </w:r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)  </w:t>
            </w:r>
          </w:p>
          <w:p w14:paraId="77E08430" w14:textId="7D393EF9" w:rsidR="007B4EB9" w:rsidRPr="007B4EB9" w:rsidRDefault="00F93E43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Üveg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lszállítása</w:t>
            </w:r>
            <w:proofErr w:type="spellEnd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</w:t>
            </w:r>
            <w:proofErr w:type="spellStart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="007B4EB9"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4C1B4628" w14:textId="50FD15C2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biológiailag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elbomló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konyhai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hulladékot</w:t>
            </w:r>
            <w:proofErr w:type="spellEnd"/>
            <w:r w:rsidRPr="007B4EB9">
              <w:rPr>
                <w:rFonts w:ascii="Book Antiqua" w:hAnsi="Book Antiqua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( 1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hét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)</w:t>
            </w:r>
          </w:p>
          <w:p w14:paraId="4D5F4E2A" w14:textId="77777777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Használt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konyhai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étolaj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( 1 x /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hónap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5C466EBB" w14:textId="77777777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Textilhulladék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cipő</w:t>
            </w:r>
            <w:proofErr w:type="spellEnd"/>
          </w:p>
          <w:p w14:paraId="1512F518" w14:textId="7E4D6792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Biologiailag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lebomló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hulladék</w:t>
            </w:r>
            <w:proofErr w:type="spellEnd"/>
            <w:r w:rsidR="008815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fű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ágak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levelek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...) </w:t>
            </w:r>
          </w:p>
          <w:p w14:paraId="1351688C" w14:textId="77777777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Nagyméretű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fahulladék</w:t>
            </w:r>
            <w:proofErr w:type="spellEnd"/>
          </w:p>
          <w:p w14:paraId="352479A2" w14:textId="54743C1F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Tavaszi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és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őszi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lomtalanítás</w:t>
            </w:r>
            <w:proofErr w:type="spellEnd"/>
          </w:p>
          <w:p w14:paraId="535B0D39" w14:textId="399DE6FF" w:rsidR="007B4EB9" w:rsidRPr="00B94181" w:rsidRDefault="006A2B1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Elektrohulladék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és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akkumulátorok</w:t>
            </w:r>
            <w:proofErr w:type="spellEnd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4181">
              <w:rPr>
                <w:rFonts w:ascii="Book Antiqua" w:eastAsia="Arial Unicode MS" w:hAnsi="Book Antiqua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gyűjtése</w:t>
            </w:r>
            <w:proofErr w:type="spellEnd"/>
            <w:r w:rsidR="007B4EB9" w:rsidRP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( 2x </w:t>
            </w:r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B94181">
              <w:rPr>
                <w:rFonts w:ascii="Book Antiqua" w:hAnsi="Book Antiqua"/>
                <w:b/>
                <w:bCs/>
                <w:sz w:val="24"/>
                <w:szCs w:val="24"/>
              </w:rPr>
              <w:t>év</w:t>
            </w:r>
            <w:proofErr w:type="spellEnd"/>
            <w:r w:rsidR="007B4EB9" w:rsidRPr="00B94181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  <w:p w14:paraId="67172796" w14:textId="77777777" w:rsidR="007B4EB9" w:rsidRPr="007B4EB9" w:rsidRDefault="007B4EB9" w:rsidP="007B4EB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Gumiabroncs</w:t>
            </w:r>
            <w:proofErr w:type="spellEnd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EB9">
              <w:rPr>
                <w:rFonts w:ascii="Book Antiqua" w:hAnsi="Book Antiqua"/>
                <w:b/>
                <w:bCs/>
                <w:sz w:val="24"/>
                <w:szCs w:val="24"/>
              </w:rPr>
              <w:t>begyűjtés</w:t>
            </w:r>
            <w:proofErr w:type="spellEnd"/>
          </w:p>
          <w:p w14:paraId="7E568433" w14:textId="77777777" w:rsidR="007B4EB9" w:rsidRPr="007B4EB9" w:rsidRDefault="007B4EB9" w:rsidP="007B4EB9">
            <w:pPr>
              <w:spacing w:line="254" w:lineRule="auto"/>
              <w:ind w:left="720"/>
              <w:contextualSpacing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81A8925" w14:textId="77777777" w:rsidR="007B4EB9" w:rsidRPr="007B4EB9" w:rsidRDefault="007B4EB9" w:rsidP="007B4EB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6CA5D50" w14:textId="396AD85B" w:rsidR="007B4EB9" w:rsidRPr="007B4EB9" w:rsidRDefault="007B4EB9" w:rsidP="007B4EB9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7B4EB9">
        <w:rPr>
          <w:rFonts w:ascii="Book Antiqua" w:hAnsi="Book Antiqua" w:cs="Times New Roman"/>
          <w:b/>
          <w:sz w:val="24"/>
          <w:szCs w:val="24"/>
        </w:rPr>
        <w:t xml:space="preserve">      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Védjük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a 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környezetet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,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tehát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szelektáljunk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3C6A8EF8" w14:textId="77777777" w:rsidR="007B4EB9" w:rsidRPr="007B4EB9" w:rsidRDefault="007B4EB9" w:rsidP="007B4EB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EFB8FD1" w14:textId="77777777" w:rsidR="007B4EB9" w:rsidRPr="007B4EB9" w:rsidRDefault="007B4EB9" w:rsidP="007B4EB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Községi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hivatal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Csákány</w:t>
      </w:r>
      <w:proofErr w:type="spellEnd"/>
    </w:p>
    <w:p w14:paraId="1F56317C" w14:textId="77777777" w:rsidR="007B4EB9" w:rsidRDefault="007B4EB9"/>
    <w:sectPr w:rsidR="007B4EB9" w:rsidSect="007B4EB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0A7DA5"/>
    <w:rsid w:val="006A2B19"/>
    <w:rsid w:val="007B4EB9"/>
    <w:rsid w:val="00881596"/>
    <w:rsid w:val="00B94181"/>
    <w:rsid w:val="00C17F6A"/>
    <w:rsid w:val="00D2258F"/>
    <w:rsid w:val="00E068DA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3E1C"/>
  <w15:chartTrackingRefBased/>
  <w15:docId w15:val="{61683F5B-9336-4E3A-83E9-0CF534C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EB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4E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MASICZAOVÁ Mária</cp:lastModifiedBy>
  <cp:revision>3</cp:revision>
  <cp:lastPrinted>2021-02-12T09:43:00Z</cp:lastPrinted>
  <dcterms:created xsi:type="dcterms:W3CDTF">2021-02-12T09:43:00Z</dcterms:created>
  <dcterms:modified xsi:type="dcterms:W3CDTF">2021-02-12T10:40:00Z</dcterms:modified>
</cp:coreProperties>
</file>