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00D6E" w:rsidRPr="00800D6E" w:rsidRDefault="00800D6E" w:rsidP="00800D6E">
      <w:pPr>
        <w:pStyle w:val="Normlnywebov"/>
        <w:jc w:val="center"/>
        <w:rPr>
          <w:b/>
          <w:color w:val="000000"/>
        </w:rPr>
      </w:pPr>
      <w:r w:rsidRPr="00800D6E">
        <w:rPr>
          <w:b/>
          <w:color w:val="000000"/>
        </w:rPr>
        <w:t>Vážení spoluobčania!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S príchodom jarných dní sa každoročne v prírode vytvárajú podmienky pre zvýšené nebezpečenstvo vzniku požiarov. Za nebezpečné sa považuje hlavne jarné obdobie a obdobie dlhotrvajúceho suchého a teplého počasia, ktoré vytvára priaznivé podmienky pre vznik požiarov a ich rozšíreniu. Z týchto dôvodov Vás upozorňujeme na typické príčiny vzniku požiarov a poskytujeme Vám rady, ako tieto riziká podstatne znížiť.</w:t>
      </w:r>
    </w:p>
    <w:p w:rsidR="00800D6E" w:rsidRPr="00800D6E" w:rsidRDefault="00800D6E" w:rsidP="00800D6E">
      <w:pPr>
        <w:pStyle w:val="Normlnywebov"/>
        <w:rPr>
          <w:b/>
          <w:color w:val="000000"/>
        </w:rPr>
      </w:pPr>
      <w:r w:rsidRPr="00800D6E">
        <w:rPr>
          <w:b/>
          <w:color w:val="000000"/>
        </w:rPr>
        <w:t>Občanom sa zakazuje:</w:t>
      </w:r>
      <w:bookmarkStart w:id="0" w:name="_GoBack"/>
      <w:bookmarkEnd w:id="0"/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a) fajčiť alebo používať otvorený plameň na miestach so zvýšeným nebezpečenstvom vzniku požiaru,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b) vypaľovať porasty bylín, kríkov a stromov,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c) zakladať oheň v priestoroch alebo na miestach, kde môže dôjsť k jeho rozšíreniu.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Občania sú povinní: Ak drevený odpad nie je možné zhodnotiť iným spôsobom resp. spáliť v palivových spotrebičoch, spáli sa na voľnom priestranstve pri dodržaní najmä týchto opatrení: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a) spaľovanie nevykonávať v období dlhotrvajúceho suchého počasia,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b) miesto spaľovania zvoliť a zabezpečiť tak, aby nemohlo dôjsť k samovoľnému rozširovaniu požiaru, okolie ohniska zbaviť horľavých materiálov,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c) spaľovať len za bezveterného počasia a spaľovať len po menších množstvách,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d) vykonávať kontrolu miesta spaľovania v priebehu spaľovania i po jeho skončení,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e) mať k dispozícii zásobu vody, potrebné náradie a spojovacie prostriedky a po skončení spaľovania poliať spálenisko v dostatočnom množstve vodou.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Právnickým osobám a podnikajúcim fyzickým osobám sa zakazuje: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a) vypaľovať porasty bylín, kríkov a stromov,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b) zakladať oheň v priestoroch alebo na miestach, kde by mohlo dôjsť k vzniku požiaru,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c) spaľovať horľavé látky na voľnom priestranstve v čase zvýšeného nebezpečenstva vzniku požiaru.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Právnické osoby a podnikajúce fyzické osoby sú povinné pred začatím spaľovania oznámiť na linku</w:t>
      </w:r>
    </w:p>
    <w:p w:rsidR="00800D6E" w:rsidRPr="00800D6E" w:rsidRDefault="00800D6E" w:rsidP="00800D6E">
      <w:pPr>
        <w:pStyle w:val="Normlnywebov"/>
        <w:rPr>
          <w:color w:val="000000"/>
        </w:rPr>
      </w:pPr>
      <w:r w:rsidRPr="00800D6E">
        <w:rPr>
          <w:color w:val="000000"/>
        </w:rPr>
        <w:t>tiesňového volania miesto, čas spaľovania a osobu zodpovednú za dodržiavanie podmienok protipožiarnej bezpečnosti pri spaľovaní horľavých látok.</w:t>
      </w:r>
    </w:p>
    <w:p w:rsidR="006920F3" w:rsidRPr="00800D6E" w:rsidRDefault="00800D6E" w:rsidP="00800D6E">
      <w:pPr>
        <w:pStyle w:val="Normlnywebov"/>
        <w:jc w:val="center"/>
        <w:rPr>
          <w:b/>
          <w:color w:val="000000"/>
        </w:rPr>
      </w:pPr>
      <w:r w:rsidRPr="00800D6E">
        <w:rPr>
          <w:b/>
          <w:color w:val="000000"/>
        </w:rPr>
        <w:t>Veríme, že si uvedomujete škodlivý vplyv požiarov v prírodnom prostredí, a vykonáte všetko preto, aby sa každoročné vypaľovania a požiare neopakovali.</w:t>
      </w:r>
    </w:p>
    <w:sectPr w:rsidR="006920F3" w:rsidRPr="00800D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D6E"/>
    <w:rsid w:val="00800D6E"/>
    <w:rsid w:val="00E10D49"/>
    <w:rsid w:val="00E95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10A97E-19BE-4D79-B17D-7E25A3E46A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Normlnywebov">
    <w:name w:val="Normal (Web)"/>
    <w:basedOn w:val="Normlny"/>
    <w:uiPriority w:val="99"/>
    <w:unhideWhenUsed/>
    <w:rsid w:val="00800D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899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308</Words>
  <Characters>1758</Characters>
  <Application>Microsoft Office Word</Application>
  <DocSecurity>0</DocSecurity>
  <Lines>14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MASICZAOVÁ Mária</dc:creator>
  <cp:keywords/>
  <dc:description/>
  <cp:lastModifiedBy>MASICZAOVÁ Mária</cp:lastModifiedBy>
  <cp:revision>1</cp:revision>
  <dcterms:created xsi:type="dcterms:W3CDTF">2021-03-10T14:31:00Z</dcterms:created>
  <dcterms:modified xsi:type="dcterms:W3CDTF">2021-03-10T14:32:00Z</dcterms:modified>
</cp:coreProperties>
</file>